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FD2" w:rsidRPr="00EF44DE" w:rsidRDefault="00D4270A" w:rsidP="008F3845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Cs w:val="24"/>
        </w:rPr>
      </w:pPr>
      <w:r w:rsidRPr="00D4270A">
        <w:rPr>
          <w:rFonts w:ascii="Times New Roman" w:hAnsi="Times New Roman" w:cs="Times New Roman"/>
          <w:b/>
          <w:szCs w:val="24"/>
        </w:rPr>
        <w:drawing>
          <wp:inline distT="0" distB="0" distL="0" distR="0" wp14:anchorId="2DE0BA1C" wp14:editId="1A2CEE79">
            <wp:extent cx="5940425" cy="843661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F3845" w:rsidRPr="008F3845">
        <w:rPr>
          <w:rFonts w:ascii="Times New Roman" w:hAnsi="Times New Roman" w:cs="Times New Roman"/>
          <w:b/>
          <w:noProof/>
          <w:szCs w:val="24"/>
          <w:lang w:eastAsia="ru-RU"/>
        </w:rPr>
        <w:lastRenderedPageBreak/>
        <w:drawing>
          <wp:inline distT="0" distB="0" distL="0" distR="0" wp14:anchorId="39CDE79C" wp14:editId="2B3B0D03">
            <wp:extent cx="6798260" cy="95859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98260" cy="958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36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49"/>
        <w:gridCol w:w="1377"/>
        <w:gridCol w:w="745"/>
        <w:gridCol w:w="2697"/>
      </w:tblGrid>
      <w:tr w:rsidR="008F3845" w:rsidRPr="00FA5802" w:rsidTr="008F3845">
        <w:trPr>
          <w:trHeight w:val="324"/>
        </w:trPr>
        <w:tc>
          <w:tcPr>
            <w:tcW w:w="19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845" w:rsidRPr="00FA5802" w:rsidRDefault="008F3845" w:rsidP="00FA58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845" w:rsidRPr="00FA5802" w:rsidRDefault="008F3845" w:rsidP="00FA58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3845" w:rsidRPr="00FA5802" w:rsidRDefault="008F3845" w:rsidP="00FA5802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8F3845" w:rsidRPr="00FA5802" w:rsidTr="008F3845">
        <w:trPr>
          <w:gridAfter w:val="3"/>
          <w:wAfter w:w="4819" w:type="dxa"/>
          <w:trHeight w:val="348"/>
        </w:trPr>
        <w:tc>
          <w:tcPr>
            <w:tcW w:w="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3845" w:rsidRPr="00FA5802" w:rsidRDefault="008F3845" w:rsidP="00FA5802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8"/>
                <w:szCs w:val="28"/>
                <w:lang w:eastAsia="ru-RU"/>
              </w:rPr>
            </w:pPr>
          </w:p>
        </w:tc>
      </w:tr>
    </w:tbl>
    <w:p w:rsidR="00FA5802" w:rsidRPr="009B4B30" w:rsidRDefault="008F3845" w:rsidP="00731D79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8F3845">
        <w:rPr>
          <w:rFonts w:ascii="Times New Roman" w:hAnsi="Times New Roman" w:cs="Times New Roman"/>
          <w:b/>
          <w:noProof/>
          <w:szCs w:val="24"/>
          <w:lang w:eastAsia="ru-RU"/>
        </w:rPr>
        <w:drawing>
          <wp:inline distT="0" distB="0" distL="0" distR="0" wp14:anchorId="021BE67D" wp14:editId="7B2A7C0F">
            <wp:extent cx="6489582" cy="9479280"/>
            <wp:effectExtent l="0" t="0" r="698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9582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45" w:rsidRDefault="008F3845" w:rsidP="00731D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 w:rsidRPr="008F3845">
        <w:rPr>
          <w:rFonts w:ascii="Times New Roman" w:eastAsia="Times New Roman" w:hAnsi="Times New Roman" w:cs="Times New Roman"/>
          <w:b/>
          <w:noProof/>
          <w:kern w:val="1"/>
          <w:sz w:val="24"/>
          <w:szCs w:val="24"/>
          <w:lang w:eastAsia="ru-RU"/>
        </w:rPr>
        <w:lastRenderedPageBreak/>
        <w:drawing>
          <wp:inline distT="0" distB="0" distL="0" distR="0" wp14:anchorId="4D6C6429" wp14:editId="524B556E">
            <wp:extent cx="6651276" cy="929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3314" cy="929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845" w:rsidRDefault="008F3845" w:rsidP="00731D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8F3845" w:rsidRDefault="008F3845" w:rsidP="00731D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E15C0D" w:rsidRDefault="00E15C0D" w:rsidP="00E15C0D">
      <w:pPr>
        <w:spacing w:after="0" w:line="240" w:lineRule="auto"/>
        <w:ind w:left="2832" w:firstLine="708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lastRenderedPageBreak/>
        <w:t>Пояснительная записка</w:t>
      </w:r>
    </w:p>
    <w:p w:rsidR="00E15C0D" w:rsidRDefault="00E15C0D" w:rsidP="00E15C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  <w:t>к учебному плану начального общего образования (4 классы) и основного общего образования (5-9 классы) для детей с нарушением интеллекта (легкая умственная отсталость) на 2024-2025 учебный год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Учебный план МКОУ «</w:t>
      </w:r>
      <w:proofErr w:type="spellStart"/>
      <w:r>
        <w:rPr>
          <w:rFonts w:ascii="Times New Roman" w:hAnsi="Times New Roman" w:cs="Times New Roman"/>
          <w:sz w:val="24"/>
        </w:rPr>
        <w:t>Большемуртинская</w:t>
      </w:r>
      <w:proofErr w:type="spellEnd"/>
      <w:r>
        <w:rPr>
          <w:rFonts w:ascii="Times New Roman" w:hAnsi="Times New Roman" w:cs="Times New Roman"/>
          <w:sz w:val="24"/>
        </w:rPr>
        <w:t xml:space="preserve"> СОШ №2» ориентирован на реализацию адаптированной основной общеобразовательной</w:t>
      </w:r>
      <w:r w:rsidRPr="00A50897">
        <w:rPr>
          <w:rFonts w:ascii="Times New Roman" w:hAnsi="Times New Roman" w:cs="Times New Roman"/>
          <w:sz w:val="24"/>
        </w:rPr>
        <w:t xml:space="preserve"> программы для детей с ограниченными возможностями здоровья (далее – ОВЗ) </w:t>
      </w:r>
      <w:r>
        <w:rPr>
          <w:rFonts w:ascii="Times New Roman" w:hAnsi="Times New Roman" w:cs="Times New Roman"/>
          <w:sz w:val="24"/>
        </w:rPr>
        <w:t>формируе</w:t>
      </w:r>
      <w:r w:rsidRPr="00A50897">
        <w:rPr>
          <w:rFonts w:ascii="Times New Roman" w:hAnsi="Times New Roman" w:cs="Times New Roman"/>
          <w:sz w:val="24"/>
        </w:rPr>
        <w:t>тся в соответствии с требованиями: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50897">
        <w:rPr>
          <w:rFonts w:ascii="Times New Roman" w:hAnsi="Times New Roman" w:cs="Times New Roman"/>
          <w:sz w:val="24"/>
        </w:rPr>
        <w:t xml:space="preserve"> − Федерального Закона от 29.12.2012 № 273-ФЗ «Об образовании в Российской Федерации»;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50897">
        <w:rPr>
          <w:rFonts w:ascii="Times New Roman" w:hAnsi="Times New Roman" w:cs="Times New Roman"/>
          <w:sz w:val="24"/>
        </w:rPr>
        <w:t>− Федерального базисного учебного плана, утвержденного приказом Министерства образования Российской Федерации от 09.03.2004 № 1312 (далее – ФБУП-2004);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50897">
        <w:rPr>
          <w:rFonts w:ascii="Times New Roman" w:hAnsi="Times New Roman" w:cs="Times New Roman"/>
          <w:sz w:val="24"/>
        </w:rPr>
        <w:t xml:space="preserve"> − Федерального государственного образовательного стандарта образования обучающихся с умственной отсталостью (интеллектуальными нарушениями), утвержденным приказом Министерства образования и науки Российской Федерации и от 19.12.2014 № 1599 (далее – ФГОС обучающихся с интеллектуальными нарушениями);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50897">
        <w:rPr>
          <w:rFonts w:ascii="Times New Roman" w:hAnsi="Times New Roman" w:cs="Times New Roman"/>
          <w:sz w:val="24"/>
        </w:rPr>
        <w:t xml:space="preserve">− Приказа Министерства образования и науки Российской Федерации от 30.08.2013 № 1015 «Порядок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общего, среднего общего образования»;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50897">
        <w:rPr>
          <w:rFonts w:ascii="Times New Roman" w:hAnsi="Times New Roman" w:cs="Times New Roman"/>
          <w:sz w:val="24"/>
        </w:rPr>
        <w:t xml:space="preserve">−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20.05.2020 № 254 (с изменениями от 23 декабря 2020 г. № 766);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50897">
        <w:rPr>
          <w:rFonts w:ascii="Times New Roman" w:hAnsi="Times New Roman" w:cs="Times New Roman"/>
          <w:sz w:val="24"/>
        </w:rPr>
        <w:t xml:space="preserve">− 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50897">
        <w:rPr>
          <w:rFonts w:ascii="Times New Roman" w:hAnsi="Times New Roman" w:cs="Times New Roman"/>
          <w:sz w:val="24"/>
        </w:rPr>
        <w:t xml:space="preserve">− Санитарно-эпидемиологических требований к условиям и организации обучения и воспитания в организациях, осуществляющих образовательную деятельность в том числе по адаптированным основным общеобразовательным программам для обучающихся с ограниченными возможностями здоровья, утвержденными постановлением Главного государственного санитарного врача Российской Федерации от 28.09.2020 № 28 санитарных правил СП 2.4.3648-20 "Санитарно-эпидемиологические требования к организациям воспитания и обучения, отдыха и оздоровления детей и молодежи"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50897">
        <w:rPr>
          <w:rFonts w:ascii="Times New Roman" w:hAnsi="Times New Roman" w:cs="Times New Roman"/>
          <w:sz w:val="24"/>
        </w:rPr>
        <w:t>−</w:t>
      </w:r>
      <w:r>
        <w:rPr>
          <w:rFonts w:ascii="Times New Roman" w:hAnsi="Times New Roman" w:cs="Times New Roman"/>
          <w:sz w:val="24"/>
        </w:rPr>
        <w:t xml:space="preserve"> Федеральной</w:t>
      </w:r>
      <w:r w:rsidRPr="00A50897">
        <w:rPr>
          <w:rFonts w:ascii="Times New Roman" w:hAnsi="Times New Roman" w:cs="Times New Roman"/>
          <w:sz w:val="24"/>
        </w:rPr>
        <w:t xml:space="preserve"> адаптированной основной общеобразовательной программы образования обучающихся с умственной отсталостью (интеллектуальными нарушениями). </w:t>
      </w:r>
    </w:p>
    <w:p w:rsidR="00E15C0D" w:rsidRPr="00793926" w:rsidRDefault="00E15C0D" w:rsidP="00E15C0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39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(Приказ Министерства просвещения РФ от 24 ноября 2022 г. № 1025 “Об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здоровья”)</w:t>
      </w:r>
    </w:p>
    <w:p w:rsidR="00E15C0D" w:rsidRPr="00793926" w:rsidRDefault="00E15C0D" w:rsidP="00E15C0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4D4D4D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4D4D4D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color w:val="4D4D4D"/>
          <w:sz w:val="24"/>
          <w:szCs w:val="24"/>
          <w:lang w:eastAsia="ru-RU"/>
        </w:rPr>
        <w:tab/>
        <w:t>-</w:t>
      </w:r>
      <w:r w:rsidRPr="0079392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муниципального казенного общеобразовательного учреждения «</w:t>
      </w:r>
      <w:proofErr w:type="spellStart"/>
      <w:r w:rsidRPr="007939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Большемуртинская</w:t>
      </w:r>
      <w:proofErr w:type="spellEnd"/>
      <w:r w:rsidRPr="00793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средняя общеобразовательная школа №2», утвержденного постановлением администрации </w:t>
      </w:r>
      <w:proofErr w:type="spellStart"/>
      <w:r w:rsidRPr="007939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Большемуртинского</w:t>
      </w:r>
      <w:proofErr w:type="spellEnd"/>
      <w:r w:rsidRPr="00793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№ 863 от 20.11.2015.;</w:t>
      </w:r>
    </w:p>
    <w:p w:rsidR="00E15C0D" w:rsidRPr="00793926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939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МКОУ «</w:t>
      </w:r>
      <w:proofErr w:type="spellStart"/>
      <w:r w:rsidRPr="0079392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Большемуртинская</w:t>
      </w:r>
      <w:proofErr w:type="spellEnd"/>
      <w:r w:rsidRPr="00793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№2» на 2023 – 2024 уч.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год, утвержденный приказом №206 от 30.08.2024</w:t>
      </w:r>
      <w:r w:rsidRPr="00793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A50897">
        <w:rPr>
          <w:rFonts w:ascii="Times New Roman" w:hAnsi="Times New Roman" w:cs="Times New Roman"/>
          <w:sz w:val="24"/>
        </w:rPr>
        <w:t xml:space="preserve"> Учебный план является частью образовательной программы образовательного учреждения. Образовательные учреждения разрабатывают образовательные программы в соответствии с ФГОС начального общего образования, ФГОС начального общего образования обучающихся с ОВЗ, ФГОС образования обучающихся с интеллектуальными нарушениями, ФГОС основного общего образования, ФГОС среднего общего образования и с учетом примерных основных образовательных программ начального общего, основного общего образования, среднего общего образования, в соответствии с ФКГОС и ФБУП-2004. В переходный период до введения примерных адаптированных </w:t>
      </w:r>
      <w:r w:rsidRPr="00A50897">
        <w:rPr>
          <w:rFonts w:ascii="Times New Roman" w:hAnsi="Times New Roman" w:cs="Times New Roman"/>
          <w:sz w:val="24"/>
        </w:rPr>
        <w:lastRenderedPageBreak/>
        <w:t xml:space="preserve">образовательных программ основного общего образования для обучающихся с ОВЗ, учитывая психофизические особенности обучающихся с ОВЗ, возможно использование федерального базисного учебного плана, утвержденного приказом Министерства образования Российской Федерации от 10.04.2002 № 29/2065-п «Об утверждении учебных планов специальных (коррекционных) образовательных учреждений для обучающихся, воспитанников с отклонениями в развитии», в части, не противоречащей действующему законодательству. Нормативный срок освоения образовательных программ общего образования каждого уровня может быть увеличен в образовательных учреждениях, реализующих основные адаптированные общеобразовательные программы.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4 </w:t>
      </w:r>
      <w:r w:rsidRPr="006934F9">
        <w:rPr>
          <w:rFonts w:ascii="Times New Roman" w:hAnsi="Times New Roman" w:cs="Times New Roman"/>
          <w:sz w:val="24"/>
          <w:szCs w:val="24"/>
        </w:rPr>
        <w:t>классах из обязательных учебных предметов изучаются русский язык, чтение, речевая практика, математика, мир природы и человека, музыка, изобразительное искусство, физическая культура, ручной труд. Для преодоления низкой речевой активно</w:t>
      </w:r>
      <w:r>
        <w:rPr>
          <w:rFonts w:ascii="Times New Roman" w:hAnsi="Times New Roman" w:cs="Times New Roman"/>
          <w:sz w:val="24"/>
          <w:szCs w:val="24"/>
        </w:rPr>
        <w:t>сти обучающихся с умственной от</w:t>
      </w:r>
      <w:r w:rsidRPr="006934F9">
        <w:rPr>
          <w:rFonts w:ascii="Times New Roman" w:hAnsi="Times New Roman" w:cs="Times New Roman"/>
          <w:sz w:val="24"/>
          <w:szCs w:val="24"/>
        </w:rPr>
        <w:t>сталостью (интеллектуальными нарушениями) в структур</w:t>
      </w:r>
      <w:r>
        <w:rPr>
          <w:rFonts w:ascii="Times New Roman" w:hAnsi="Times New Roman" w:cs="Times New Roman"/>
          <w:sz w:val="24"/>
          <w:szCs w:val="24"/>
        </w:rPr>
        <w:t xml:space="preserve">у учебного плана </w:t>
      </w:r>
      <w:r w:rsidRPr="006934F9">
        <w:rPr>
          <w:rFonts w:ascii="Times New Roman" w:hAnsi="Times New Roman" w:cs="Times New Roman"/>
          <w:sz w:val="24"/>
          <w:szCs w:val="24"/>
        </w:rPr>
        <w:t xml:space="preserve">введен предмет «Речевая практика», </w:t>
      </w:r>
      <w:r>
        <w:rPr>
          <w:rFonts w:ascii="Times New Roman" w:hAnsi="Times New Roman" w:cs="Times New Roman"/>
          <w:sz w:val="24"/>
          <w:szCs w:val="24"/>
        </w:rPr>
        <w:t>способствующий формированию ком</w:t>
      </w:r>
      <w:r w:rsidRPr="006934F9">
        <w:rPr>
          <w:rFonts w:ascii="Times New Roman" w:hAnsi="Times New Roman" w:cs="Times New Roman"/>
          <w:sz w:val="24"/>
          <w:szCs w:val="24"/>
        </w:rPr>
        <w:t xml:space="preserve">муникативно-речевых навыков (предметная область «Язык и речевая практика»).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 xml:space="preserve">В ходе изучения учебного предмета «Мир природы и человека» (предметная область «Естествознание») у обучающихся не только расширяются и систематизируются представления об окружающей действительности, но и создается необходимая содержательная основа для формирования навыков общения.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 xml:space="preserve">учение технологии </w:t>
      </w:r>
      <w:r w:rsidRPr="006934F9">
        <w:rPr>
          <w:rFonts w:ascii="Times New Roman" w:hAnsi="Times New Roman" w:cs="Times New Roman"/>
          <w:sz w:val="24"/>
          <w:szCs w:val="24"/>
        </w:rPr>
        <w:t xml:space="preserve"> дает возможность учащимся овладеть элементарными приёмами труда, формирует у них </w:t>
      </w:r>
      <w:proofErr w:type="spellStart"/>
      <w:r w:rsidRPr="006934F9">
        <w:rPr>
          <w:rFonts w:ascii="Times New Roman" w:hAnsi="Times New Roman" w:cs="Times New Roman"/>
          <w:sz w:val="24"/>
          <w:szCs w:val="24"/>
        </w:rPr>
        <w:t>общетрудовые</w:t>
      </w:r>
      <w:proofErr w:type="spellEnd"/>
      <w:r w:rsidRPr="006934F9">
        <w:rPr>
          <w:rFonts w:ascii="Times New Roman" w:hAnsi="Times New Roman" w:cs="Times New Roman"/>
          <w:sz w:val="24"/>
          <w:szCs w:val="24"/>
        </w:rPr>
        <w:t xml:space="preserve"> умения и навыки, самостоятельность, положительную мотивацию в трудовой деятельности.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 xml:space="preserve">Часть базисного учебного плана, формируемая </w:t>
      </w:r>
      <w:proofErr w:type="gramStart"/>
      <w:r w:rsidRPr="006934F9">
        <w:rPr>
          <w:rFonts w:ascii="Times New Roman" w:hAnsi="Times New Roman" w:cs="Times New Roman"/>
          <w:sz w:val="24"/>
          <w:szCs w:val="24"/>
        </w:rPr>
        <w:t>участниками образовательных отношений</w:t>
      </w:r>
      <w:proofErr w:type="gramEnd"/>
      <w:r w:rsidRPr="006934F9">
        <w:rPr>
          <w:rFonts w:ascii="Times New Roman" w:hAnsi="Times New Roman" w:cs="Times New Roman"/>
          <w:sz w:val="24"/>
          <w:szCs w:val="24"/>
        </w:rPr>
        <w:t xml:space="preserve"> предусматривает увеличение учебных часов, отводимых на изучение отдельных учебных </w:t>
      </w:r>
      <w:r>
        <w:rPr>
          <w:rFonts w:ascii="Times New Roman" w:hAnsi="Times New Roman" w:cs="Times New Roman"/>
          <w:sz w:val="24"/>
          <w:szCs w:val="24"/>
        </w:rPr>
        <w:t xml:space="preserve">предметов обязательной части.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 xml:space="preserve">На усиление предмета русский язык (образовательная область «язык и </w:t>
      </w:r>
      <w:r>
        <w:rPr>
          <w:rFonts w:ascii="Times New Roman" w:hAnsi="Times New Roman" w:cs="Times New Roman"/>
          <w:sz w:val="24"/>
          <w:szCs w:val="24"/>
        </w:rPr>
        <w:t xml:space="preserve">речевая практика») добавляется 2 часа. На усиление предмета «Мир природы и человека» -1ч, </w:t>
      </w:r>
      <w:r w:rsidRPr="006934F9">
        <w:rPr>
          <w:rFonts w:ascii="Times New Roman" w:hAnsi="Times New Roman" w:cs="Times New Roman"/>
          <w:sz w:val="24"/>
          <w:szCs w:val="24"/>
        </w:rPr>
        <w:t xml:space="preserve">что позволяет усилить коррекционную направленность образовательного процесса, способствует процессу адаптации учащегося к социально-экономическим условиям жизни. </w:t>
      </w:r>
    </w:p>
    <w:p w:rsidR="00E15C0D" w:rsidRPr="006934F9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>Содержание коррекционно-развивающе</w:t>
      </w:r>
      <w:r>
        <w:rPr>
          <w:rFonts w:ascii="Times New Roman" w:hAnsi="Times New Roman" w:cs="Times New Roman"/>
          <w:sz w:val="24"/>
          <w:szCs w:val="24"/>
        </w:rPr>
        <w:t>й области учебного плана в 4</w:t>
      </w:r>
      <w:r w:rsidRPr="006934F9">
        <w:rPr>
          <w:rFonts w:ascii="Times New Roman" w:hAnsi="Times New Roman" w:cs="Times New Roman"/>
          <w:sz w:val="24"/>
          <w:szCs w:val="24"/>
        </w:rPr>
        <w:t xml:space="preserve"> классах представлено коррекционными занятиями (лого</w:t>
      </w:r>
      <w:r>
        <w:rPr>
          <w:rFonts w:ascii="Times New Roman" w:hAnsi="Times New Roman" w:cs="Times New Roman"/>
          <w:sz w:val="24"/>
          <w:szCs w:val="24"/>
        </w:rPr>
        <w:t>педическими, дефектологическими), на которые отводится 4</w:t>
      </w:r>
      <w:r w:rsidRPr="006934F9">
        <w:rPr>
          <w:rFonts w:ascii="Times New Roman" w:hAnsi="Times New Roman" w:cs="Times New Roman"/>
          <w:sz w:val="24"/>
          <w:szCs w:val="24"/>
        </w:rPr>
        <w:t xml:space="preserve"> часов в неделю.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50897">
        <w:rPr>
          <w:rFonts w:ascii="Times New Roman" w:hAnsi="Times New Roman" w:cs="Times New Roman"/>
          <w:sz w:val="24"/>
        </w:rPr>
        <w:t xml:space="preserve"> </w:t>
      </w:r>
      <w:r w:rsidRPr="006934F9">
        <w:rPr>
          <w:rFonts w:ascii="Times New Roman" w:hAnsi="Times New Roman" w:cs="Times New Roman"/>
          <w:sz w:val="24"/>
          <w:szCs w:val="24"/>
        </w:rPr>
        <w:t xml:space="preserve"> Учебный план</w:t>
      </w:r>
      <w:r>
        <w:rPr>
          <w:rFonts w:ascii="Times New Roman" w:hAnsi="Times New Roman" w:cs="Times New Roman"/>
          <w:sz w:val="24"/>
          <w:szCs w:val="24"/>
        </w:rPr>
        <w:t xml:space="preserve"> (5-9 классы) включает в себя 14</w:t>
      </w:r>
      <w:r w:rsidRPr="006934F9">
        <w:rPr>
          <w:rFonts w:ascii="Times New Roman" w:hAnsi="Times New Roman" w:cs="Times New Roman"/>
          <w:sz w:val="24"/>
          <w:szCs w:val="24"/>
        </w:rPr>
        <w:t xml:space="preserve"> обязательных учебных предметов, в процессе усвоения которых учащиеся достигают уровня элементарной грамотности, овладевают навыками общения, учебного и профессионального труда, культуры поведения.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>«Русский язык». Задачи обучения русскому языку и литературному чтению - научить школьников правильно и осмысленно читать доступный их пониманию текст, выработать элементарные навыки грамотного письма, повысить уровень общего и речевого развития учащихся, научить последовательно и правильно излагать свои мысли в устной я письменной форме. Расширение разговорной, литературной, деловой, книжной (научной) лексики на уроках русского языка и чтения позволят приблизить обучающихся к знаниям о культуре, истории, к освоению нравственных норм социального поведения на образцах доступных литературных жанров.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 xml:space="preserve"> «Математика» представлен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934F9">
        <w:rPr>
          <w:rFonts w:ascii="Times New Roman" w:hAnsi="Times New Roman" w:cs="Times New Roman"/>
          <w:sz w:val="24"/>
          <w:szCs w:val="24"/>
        </w:rPr>
        <w:t xml:space="preserve"> элементарной математикой и в ее структуре – геометрическими понятиями. Математика имеет выраженную практическую направленность с целью обеспечения жизненно важных умений, обучающихся по ведению домашнего хозяйства, их деятельности в доступных профилях по труду.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«История» формируе</w:t>
      </w:r>
      <w:r w:rsidRPr="006934F9">
        <w:rPr>
          <w:rFonts w:ascii="Times New Roman" w:hAnsi="Times New Roman" w:cs="Times New Roman"/>
          <w:sz w:val="24"/>
          <w:szCs w:val="24"/>
        </w:rPr>
        <w:t xml:space="preserve">т систему знаний о самых значительных событиях, становлении и развитии основ Российской государственности с древнейших времен до новейшей истории. Нарушение сложных форм познавательной деятельности при умственной отсталости (анализ, классификация, мысленное планирование) не позволяет выстраивать курс истории на основе развернутых хронологических сведений, поэтому он </w:t>
      </w:r>
      <w:r w:rsidRPr="006934F9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 наиболее яркими ключевыми событиями эволюции России как государства, явлениями, обогатившими науку, производство, культуру, общественный уклад.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 xml:space="preserve">«География» включает физическую географию России и зарубежья, позволяющий на основе </w:t>
      </w:r>
      <w:proofErr w:type="spellStart"/>
      <w:r w:rsidRPr="006934F9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6934F9">
        <w:rPr>
          <w:rFonts w:ascii="Times New Roman" w:hAnsi="Times New Roman" w:cs="Times New Roman"/>
          <w:sz w:val="24"/>
          <w:szCs w:val="24"/>
        </w:rPr>
        <w:t xml:space="preserve"> связей сформировать доступные представления о физической, социально-экономической географии, ее природных и климатических ресурсах, влияющих на образ жизни, хозяйственную деятельность человека на земле. Особое место в курсе географии отводится изучению родного края, природоохранной деятельности, что существенно дополняет систему воспитательной работы по гражданскому, </w:t>
      </w:r>
      <w:proofErr w:type="spellStart"/>
      <w:r w:rsidRPr="006934F9">
        <w:rPr>
          <w:rFonts w:ascii="Times New Roman" w:hAnsi="Times New Roman" w:cs="Times New Roman"/>
          <w:sz w:val="24"/>
          <w:szCs w:val="24"/>
        </w:rPr>
        <w:t>нравственноэстетическому</w:t>
      </w:r>
      <w:proofErr w:type="spellEnd"/>
      <w:r w:rsidRPr="006934F9">
        <w:rPr>
          <w:rFonts w:ascii="Times New Roman" w:hAnsi="Times New Roman" w:cs="Times New Roman"/>
          <w:sz w:val="24"/>
          <w:szCs w:val="24"/>
        </w:rPr>
        <w:t xml:space="preserve"> воспитанию.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 xml:space="preserve">«Биология» Биологические знания помогают осмыслению единства свойств живой и неживой природы, формируют у обучающихся практические навыки взаимодействия с объектами природы, ее явлениями. Раздел «Человек» позволяет изучить не только строение, функции органов человека, но, прежде всего, вопросы профилактики различных заболеваний. Знания обучающихся о себе как о живом организме, помогают ориентироваться в сложных </w:t>
      </w:r>
      <w:proofErr w:type="spellStart"/>
      <w:r w:rsidRPr="006934F9">
        <w:rPr>
          <w:rFonts w:ascii="Times New Roman" w:hAnsi="Times New Roman" w:cs="Times New Roman"/>
          <w:sz w:val="24"/>
          <w:szCs w:val="24"/>
        </w:rPr>
        <w:t>межполовых</w:t>
      </w:r>
      <w:proofErr w:type="spellEnd"/>
      <w:r w:rsidRPr="006934F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6934F9">
        <w:rPr>
          <w:rFonts w:ascii="Times New Roman" w:hAnsi="Times New Roman" w:cs="Times New Roman"/>
          <w:sz w:val="24"/>
          <w:szCs w:val="24"/>
        </w:rPr>
        <w:t>межролевых</w:t>
      </w:r>
      <w:proofErr w:type="spellEnd"/>
      <w:r w:rsidRPr="006934F9">
        <w:rPr>
          <w:rFonts w:ascii="Times New Roman" w:hAnsi="Times New Roman" w:cs="Times New Roman"/>
          <w:sz w:val="24"/>
          <w:szCs w:val="24"/>
        </w:rPr>
        <w:t xml:space="preserve"> отношениях, возникающих между людьми, что особенно важно для самостоятельной жизни после окончания школы. </w:t>
      </w:r>
    </w:p>
    <w:p w:rsidR="00E15C0D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 xml:space="preserve">«Физическая культура» предполагает коррекцию психофизического развития учащихся, включает элементы спортивной подготовки. На уроках физической культуры укрепляется здоровье школьников, закаливается организм, формируется правильная осанка, совершенствуются двигательные качества (сила, быстрота, ловкость, выносливость и др.), воспитываются гигиенические навыки. </w:t>
      </w:r>
    </w:p>
    <w:p w:rsidR="00E15C0D" w:rsidRPr="008574F1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4F9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4F9">
        <w:rPr>
          <w:rFonts w:ascii="Times New Roman" w:hAnsi="Times New Roman" w:cs="Times New Roman"/>
          <w:sz w:val="24"/>
          <w:szCs w:val="24"/>
        </w:rPr>
        <w:t>уроках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4F9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«Технологии» (профильный труд</w:t>
      </w:r>
      <w:r w:rsidRPr="006934F9">
        <w:rPr>
          <w:rFonts w:ascii="Times New Roman" w:hAnsi="Times New Roman" w:cs="Times New Roman"/>
          <w:sz w:val="24"/>
          <w:szCs w:val="24"/>
        </w:rPr>
        <w:t>) учащиеся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34F9">
        <w:rPr>
          <w:rFonts w:ascii="Times New Roman" w:hAnsi="Times New Roman" w:cs="Times New Roman"/>
          <w:sz w:val="24"/>
          <w:szCs w:val="24"/>
        </w:rPr>
        <w:t xml:space="preserve">овладевают элементарными приемами труда, приобретают навыки самообслуживания; овладевают технологическими приемами ручной обработки материалов; усваивают правила техники безопасности; формируется положительная мотивация к трудовой деятельности. «Социально-бытовая ориентировка» (СБО). Содержание предмета обеспечивает возможность формировать и совершенствовать у детей необходимые им навыки самообслуживания, ведения домашнего хозяйства, ориентировки в окружающем. Большое значение имеют </w:t>
      </w:r>
      <w:r w:rsidRPr="008574F1">
        <w:rPr>
          <w:rFonts w:ascii="Times New Roman" w:hAnsi="Times New Roman" w:cs="Times New Roman"/>
          <w:sz w:val="24"/>
          <w:szCs w:val="24"/>
        </w:rPr>
        <w:t xml:space="preserve">разделы, направленные на формирование умений пользоваться услугами предприятий службы быта, торговли, связи, транспорта, медицинской помощи. </w:t>
      </w:r>
    </w:p>
    <w:p w:rsidR="00E15C0D" w:rsidRPr="008574F1" w:rsidRDefault="00E15C0D" w:rsidP="00E15C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74F1">
        <w:rPr>
          <w:rFonts w:ascii="Times New Roman" w:hAnsi="Times New Roman" w:cs="Times New Roman"/>
          <w:sz w:val="24"/>
          <w:szCs w:val="24"/>
        </w:rPr>
        <w:t>Особое внимание уделено использованию информационных технологий в жизни, предмет дает целенаправленную подготовку обучающихся к использованию информационных и коммуникационных технологий в процессе различных видов деятельности.</w:t>
      </w:r>
    </w:p>
    <w:p w:rsidR="008574F1" w:rsidRPr="008574F1" w:rsidRDefault="008574F1" w:rsidP="008574F1">
      <w:pPr>
        <w:spacing w:after="0" w:line="240" w:lineRule="auto"/>
        <w:ind w:firstLine="581"/>
        <w:rPr>
          <w:rFonts w:ascii="Times New Roman" w:hAnsi="Times New Roman" w:cs="Times New Roman"/>
          <w:spacing w:val="-6"/>
          <w:sz w:val="24"/>
          <w:szCs w:val="24"/>
        </w:rPr>
      </w:pPr>
      <w:r w:rsidRPr="008574F1">
        <w:rPr>
          <w:rFonts w:ascii="Times New Roman" w:hAnsi="Times New Roman" w:cs="Times New Roman"/>
          <w:spacing w:val="-6"/>
          <w:sz w:val="24"/>
          <w:szCs w:val="24"/>
        </w:rPr>
        <w:t xml:space="preserve">Ежегодная промежуточная аттестация проводится в соответствии с Положением «О промежуточной аттестации». А также учащиеся 9-х классов защищают реферат по профилю и сдают экзамен по программе «Профильный труд» с </w:t>
      </w:r>
      <w:proofErr w:type="spellStart"/>
      <w:r w:rsidRPr="008574F1">
        <w:rPr>
          <w:rFonts w:ascii="Times New Roman" w:hAnsi="Times New Roman" w:cs="Times New Roman"/>
          <w:spacing w:val="-6"/>
          <w:sz w:val="24"/>
          <w:szCs w:val="24"/>
        </w:rPr>
        <w:t>теоритической</w:t>
      </w:r>
      <w:proofErr w:type="spellEnd"/>
      <w:r w:rsidRPr="008574F1">
        <w:rPr>
          <w:rFonts w:ascii="Times New Roman" w:hAnsi="Times New Roman" w:cs="Times New Roman"/>
          <w:spacing w:val="-6"/>
          <w:sz w:val="24"/>
          <w:szCs w:val="24"/>
        </w:rPr>
        <w:t xml:space="preserve"> и практической частью</w:t>
      </w:r>
    </w:p>
    <w:p w:rsidR="008574F1" w:rsidRPr="008574F1" w:rsidRDefault="00E15C0D" w:rsidP="008574F1">
      <w:pPr>
        <w:spacing w:after="0" w:line="240" w:lineRule="auto"/>
        <w:ind w:left="142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4F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учебный план ООО МКОУ «</w:t>
      </w:r>
      <w:proofErr w:type="spellStart"/>
      <w:r w:rsidRPr="008574F1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Большемуртинская</w:t>
      </w:r>
      <w:proofErr w:type="spellEnd"/>
      <w:r w:rsidRPr="00857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 №2»  для 5-9 классов на 2024 – 2025 учебный  год  обеспечивает изучение обязательного минимума содержания основного общего образования, реализует программы социально значимой области знаний, способствует адаптации учащихся в современном мире. Все предметы имеют кадровое, материально-техническое, учебно-методическое обеспечение и  нормативно-правовые условия  и соблюдается преемственность реализации основных общеобразовательных программ.  </w:t>
      </w:r>
    </w:p>
    <w:p w:rsidR="00E15C0D" w:rsidRPr="008574F1" w:rsidRDefault="00E15C0D" w:rsidP="008574F1">
      <w:pPr>
        <w:spacing w:line="240" w:lineRule="auto"/>
        <w:ind w:left="142" w:firstLine="567"/>
        <w:rPr>
          <w:rFonts w:ascii="Times New Roman" w:hAnsi="Times New Roman" w:cs="Times New Roman"/>
          <w:sz w:val="24"/>
          <w:szCs w:val="24"/>
        </w:rPr>
      </w:pPr>
      <w:r w:rsidRPr="008574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E15C0D" w:rsidRPr="006934F9" w:rsidRDefault="00E15C0D" w:rsidP="00E15C0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0170" w:rsidRDefault="00070170" w:rsidP="00070170">
      <w:pP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70170" w:rsidRDefault="00070170" w:rsidP="00070170">
      <w:pP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70170" w:rsidRDefault="00070170" w:rsidP="00070170">
      <w:pP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70170" w:rsidRDefault="00070170" w:rsidP="00070170">
      <w:pP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70170" w:rsidRDefault="00070170" w:rsidP="00070170">
      <w:pP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70170" w:rsidRDefault="00070170" w:rsidP="00070170">
      <w:pP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70170" w:rsidRDefault="00070170" w:rsidP="00070170">
      <w:pPr>
        <w:rPr>
          <w:rFonts w:ascii="Times New Roman" w:eastAsia="Times New Roman" w:hAnsi="Times New Roman" w:cs="Times New Roman"/>
          <w:b/>
          <w:kern w:val="1"/>
          <w:sz w:val="24"/>
          <w:szCs w:val="24"/>
          <w:lang w:eastAsia="ar-SA"/>
        </w:rPr>
      </w:pPr>
    </w:p>
    <w:p w:rsidR="00070170" w:rsidRDefault="00070170" w:rsidP="008F3845"/>
    <w:sectPr w:rsidR="00070170" w:rsidSect="0009442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871"/>
    <w:rsid w:val="00070170"/>
    <w:rsid w:val="00094424"/>
    <w:rsid w:val="00282E8B"/>
    <w:rsid w:val="00333D90"/>
    <w:rsid w:val="00345F55"/>
    <w:rsid w:val="003D79D2"/>
    <w:rsid w:val="00472871"/>
    <w:rsid w:val="00487132"/>
    <w:rsid w:val="004A4F7C"/>
    <w:rsid w:val="00617FD2"/>
    <w:rsid w:val="00630D37"/>
    <w:rsid w:val="006A5BE8"/>
    <w:rsid w:val="00731D79"/>
    <w:rsid w:val="00844325"/>
    <w:rsid w:val="008574F1"/>
    <w:rsid w:val="00873199"/>
    <w:rsid w:val="008F3845"/>
    <w:rsid w:val="009B4B30"/>
    <w:rsid w:val="00AE48B9"/>
    <w:rsid w:val="00B52661"/>
    <w:rsid w:val="00C363C4"/>
    <w:rsid w:val="00C76DB6"/>
    <w:rsid w:val="00CB562F"/>
    <w:rsid w:val="00D4270A"/>
    <w:rsid w:val="00E15C0D"/>
    <w:rsid w:val="00ED579A"/>
    <w:rsid w:val="00EF04B7"/>
    <w:rsid w:val="00F61223"/>
    <w:rsid w:val="00FA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EA9D7B-0E3D-401C-A230-5692B4495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E15C0D"/>
    <w:pPr>
      <w:widowControl w:val="0"/>
      <w:autoSpaceDE w:val="0"/>
      <w:autoSpaceDN w:val="0"/>
      <w:spacing w:after="0" w:line="240" w:lineRule="auto"/>
      <w:ind w:left="2602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7F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uiPriority w:val="20"/>
    <w:qFormat/>
    <w:rsid w:val="00C76DB6"/>
    <w:rPr>
      <w:rFonts w:cs="Times New Roman"/>
      <w:i/>
    </w:rPr>
  </w:style>
  <w:style w:type="paragraph" w:customStyle="1" w:styleId="a5">
    <w:name w:val="Основной"/>
    <w:basedOn w:val="a"/>
    <w:rsid w:val="00C76DB6"/>
    <w:pPr>
      <w:autoSpaceDE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1"/>
      <w:sz w:val="21"/>
      <w:szCs w:val="21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ED5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579A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4871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87132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1"/>
    <w:rsid w:val="00E15C0D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8">
    <w:name w:val="Body Text"/>
    <w:basedOn w:val="a"/>
    <w:link w:val="a9"/>
    <w:uiPriority w:val="1"/>
    <w:qFormat/>
    <w:rsid w:val="00E15C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E15C0D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5F571-27EF-40F5-BC27-9ABC2667A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1638</Words>
  <Characters>9339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bsmh_42</dc:creator>
  <cp:lastModifiedBy>What is love</cp:lastModifiedBy>
  <cp:revision>3</cp:revision>
  <cp:lastPrinted>2024-11-01T09:24:00Z</cp:lastPrinted>
  <dcterms:created xsi:type="dcterms:W3CDTF">2024-11-02T03:18:00Z</dcterms:created>
  <dcterms:modified xsi:type="dcterms:W3CDTF">2024-11-02T05:05:00Z</dcterms:modified>
</cp:coreProperties>
</file>